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 xml:space="preserve">REFERAT 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STYREM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  <w:lang w:val="de-DE"/>
        </w:rPr>
        <w:t>Ø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TE FR</w:t>
      </w:r>
      <w:r>
        <w:rPr>
          <w:rFonts w:ascii="Arial" w:hAnsi="Arial" w:hint="default"/>
          <w:b w:val="1"/>
          <w:bCs w:val="1"/>
          <w:sz w:val="36"/>
          <w:szCs w:val="36"/>
          <w:u w:color="000000"/>
          <w:rtl w:val="0"/>
          <w:lang w:val="de-DE"/>
        </w:rPr>
        <w:t>Ø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  <w:lang w:val="de-DE"/>
        </w:rPr>
        <w:t>YSTAD VEL</w:t>
      </w:r>
    </w:p>
    <w:tbl>
      <w:tblPr>
        <w:tblW w:w="95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26"/>
        <w:gridCol w:w="8683"/>
      </w:tblGrid>
      <w:tr>
        <w:tblPrEx>
          <w:shd w:val="clear" w:color="auto" w:fill="cadfff"/>
        </w:tblPrEx>
        <w:trPr>
          <w:trHeight w:val="267" w:hRule="atLeast"/>
        </w:trPr>
        <w:tc>
          <w:tcPr>
            <w:tcW w:type="dxa" w:w="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</w:tabs>
              <w:spacing w:after="200" w:line="276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te:</w:t>
            </w:r>
          </w:p>
        </w:tc>
        <w:tc>
          <w:tcPr>
            <w:tcW w:type="dxa" w:w="8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Styrem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te, torsdag 18.november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2021,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hos Tor Morten</w:t>
            </w:r>
          </w:p>
        </w:tc>
      </w:tr>
      <w:tr>
        <w:tblPrEx>
          <w:shd w:val="clear" w:color="auto" w:fill="cadfff"/>
        </w:tblPrEx>
        <w:trPr>
          <w:trHeight w:val="1467" w:hRule="atLeast"/>
        </w:trPr>
        <w:tc>
          <w:tcPr>
            <w:tcW w:type="dxa" w:w="826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</w:tabs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Tilstede:</w:t>
            </w:r>
          </w:p>
        </w:tc>
        <w:tc>
          <w:tcPr>
            <w:tcW w:type="dxa" w:w="868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cs="Calibri" w:hAnsi="Calibri" w:eastAsia="Calibri"/>
                <w:sz w:val="24"/>
                <w:szCs w:val="24"/>
                <w:shd w:val="nil" w:color="auto" w:fill="auto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Eirik Faret Sakariassen, Rhoar Lindanger, Anders Skumsnes, Venke Houge, Tor Morten Osmundsen,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>Atle Brokj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b, Per Olav M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rkeseth, Brit Iren Norgren, 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 xml:space="preserve">Anna Lima Braut   </w:t>
            </w: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da-DK"/>
              </w:rPr>
            </w:pPr>
          </w:p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>Anita Wirak, gr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>ntkomite og Tone Haugland, kulturkomite deltok p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 xml:space="preserve">å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>f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>rste del av m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a-DK"/>
              </w:rPr>
              <w:t>tet</w:t>
            </w:r>
          </w:p>
        </w:tc>
      </w:tr>
      <w:tr>
        <w:tblPrEx>
          <w:shd w:val="clear" w:color="auto" w:fill="cadfff"/>
        </w:tblPrEx>
        <w:trPr>
          <w:trHeight w:val="567" w:hRule="atLeast"/>
        </w:trPr>
        <w:tc>
          <w:tcPr>
            <w:tcW w:type="dxa" w:w="8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</w:tabs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Forfall:</w:t>
            </w:r>
          </w:p>
        </w:tc>
        <w:tc>
          <w:tcPr>
            <w:tcW w:type="dxa" w:w="8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67" w:hRule="atLeast"/>
        </w:trPr>
        <w:tc>
          <w:tcPr>
            <w:tcW w:type="dxa" w:w="826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</w:tabs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Fordeling:</w:t>
            </w:r>
          </w:p>
        </w:tc>
        <w:tc>
          <w:tcPr>
            <w:tcW w:type="dxa" w:w="868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Referat sendes til h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ring til styremedlemmer og </w: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"mailto:froystadvel@gmail.com"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froystadvel@gmail.com</w:t>
            </w:r>
            <w:r>
              <w:rPr/>
              <w:fldChar w:fldCharType="end" w:fldLock="0"/>
            </w:r>
            <w:r>
              <w:rPr>
                <w:rStyle w:val="Ingen"/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. Godkjent referat legges ut p</w:t>
            </w:r>
            <w:r>
              <w:rPr>
                <w:rStyle w:val="Ingen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å </w:t>
            </w:r>
            <w:r>
              <w:rPr>
                <w:rStyle w:val="Ingen"/>
                <w:rFonts w:ascii="Calibri" w:hAnsi="Calibri"/>
                <w:sz w:val="24"/>
                <w:szCs w:val="24"/>
                <w:shd w:val="nil" w:color="auto" w:fill="auto"/>
                <w:rtl w:val="0"/>
                <w:lang w:val="de-DE"/>
              </w:rPr>
              <w:t>hjemmesiden.</w:t>
            </w:r>
          </w:p>
        </w:tc>
      </w:tr>
    </w:tbl>
    <w:p>
      <w:pPr>
        <w:pStyle w:val="Brødteks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  <w:rPr>
          <w:rStyle w:val="Ingen"/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ødteks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108" w:hanging="108"/>
        <w:rPr>
          <w:rStyle w:val="Ingen"/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54"/>
        <w:gridCol w:w="5095"/>
        <w:gridCol w:w="1009"/>
        <w:gridCol w:w="1221"/>
        <w:gridCol w:w="648"/>
      </w:tblGrid>
      <w:tr>
        <w:tblPrEx>
          <w:shd w:val="clear" w:color="auto" w:fill="cadfff"/>
        </w:tblPrEx>
        <w:trPr>
          <w:trHeight w:val="1132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tabs>
                <w:tab w:val="left" w:pos="708"/>
                <w:tab w:val="left" w:pos="1416"/>
              </w:tabs>
              <w:spacing w:after="200" w:line="276" w:lineRule="auto"/>
            </w:pP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Sak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Vedtak/status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708"/>
              </w:tabs>
            </w:pP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Tidsfrist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tabs>
                <w:tab w:val="left" w:pos="708"/>
              </w:tabs>
            </w:pP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Ansvar for oppf</w:t>
            </w:r>
            <w:r>
              <w:rPr>
                <w:rStyle w:val="Inge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nl-NL"/>
              </w:rPr>
              <w:t>lging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 A"/>
              <w:jc w:val="center"/>
              <w:rPr>
                <w:rStyle w:val="Inge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Gj.</w:t>
            </w:r>
          </w:p>
          <w:p>
            <w:pPr>
              <w:pStyle w:val="Brødtekst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f</w:t>
            </w:r>
            <w:r>
              <w:rPr>
                <w:rStyle w:val="Inge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4"/>
                <w:szCs w:val="24"/>
                <w:shd w:val="nil" w:color="auto" w:fill="auto"/>
                <w:rtl w:val="0"/>
                <w:lang w:val="de-DE"/>
              </w:rPr>
              <w:t>rt</w:t>
            </w:r>
          </w:p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1a. Forrige m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tereferat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Referat fra styrem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tet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5.oktober 2021 ble godkjent.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-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Styret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0" w:line="240" w:lineRule="auto"/>
              <w:jc w:val="center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OK</w:t>
            </w:r>
          </w:p>
        </w:tc>
      </w:tr>
      <w:tr>
        <w:tblPrEx>
          <w:shd w:val="clear" w:color="auto" w:fill="cadfff"/>
        </w:tblPrEx>
        <w:trPr>
          <w:trHeight w:val="580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shd w:val="nil" w:color="auto" w:fill="auto"/>
              </w:rPr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Styret fikk en orientering av Anita Wirak om oppgaver som gr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ntkomite bidrar med.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et er 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nskelig med en gjennomgang av oppgaver, roller og mandat. Komiteen utarbeider en oversikt over deres arbeidsomr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det, - dette blir lagt ut p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websiden.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shd w:val="nil" w:color="auto" w:fill="auto"/>
              </w:rPr>
            </w:pP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Ingen"/>
                <w:shd w:val="nil" w:color="auto" w:fill="auto"/>
                <w:rtl w:val="0"/>
              </w:rPr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Tone Haugland representerer kulturkomite og orienterte om arrangementer som de 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nsker 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dra i gang. Alle arrangementer blir lagt ut p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facebooksiden til Fr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ystad vel.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>Komiteen best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 forel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pig av to personer, Tone Haugland og Ola Helland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</w:p>
          <w:p>
            <w:pPr>
              <w:pStyle w:val="Standard"/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Det var enighet i styret om at gr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 xml:space="preserve">ntkomiteen 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 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skal revitaliseres og fungere som en underkomite av styret, herunder at gr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 xml:space="preserve">ntkomiteen skal utarbeide et skriftlig beslutningsgrunnlag med forslag til innstilling for styret i saker styret behandler. Dette for 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 xml:space="preserve">å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sikre notoritet over beslutningsgrunnlag for styret for ettertiden. Og i tillegg til dette skal gr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ntkomiteen v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æ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re en st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tte for gr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  <w14:textOutline>
                  <w14:noFill/>
                </w14:textOutline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14:textOutline>
                  <w14:noFill/>
                </w14:textOutline>
              </w:rPr>
              <w:t>ntansvarlig i styret ved behov.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2. 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Ø</w:t>
            </w: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konomisk status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Ikke noe nytt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3" w:hRule="atLeast"/>
        </w:trPr>
        <w:tc>
          <w:tcPr>
            <w:tcW w:type="dxa" w:w="165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 Kommunekontakt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Det er s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kt til kommunen om felling av grantr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æ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 s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 for de 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de blokkene.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Bitten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7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 Lekeplasser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rPr>
                <w:rStyle w:val="Ingen"/>
                <w:shd w:val="nil" w:color="auto" w:fill="auto"/>
              </w:rPr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Lekeplassgruppa vil sende ut en sp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rreunders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kelse til barn og unge p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å 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Fr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ystad om 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nsker for lekeplassene.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Anders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5. Gr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ntomr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der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0" w:line="240" w:lineRule="auto"/>
            </w:pPr>
            <w:r>
              <w:rPr>
                <w:rStyle w:val="Ingen"/>
                <w:rFonts w:ascii="Helvetica" w:hAnsi="Helvetica"/>
                <w:shd w:val="nil" w:color="auto" w:fill="auto"/>
                <w:rtl w:val="0"/>
              </w:rPr>
              <w:t>O</w:t>
            </w:r>
            <w:r>
              <w:rPr>
                <w:rStyle w:val="Ingen"/>
                <w:rFonts w:ascii="Helvetica" w:hAnsi="Helvetica"/>
                <w:shd w:val="nil" w:color="auto" w:fill="auto"/>
                <w:rtl w:val="0"/>
              </w:rPr>
              <w:t>p</w:t>
            </w:r>
            <w:r>
              <w:rPr>
                <w:rStyle w:val="Ingen"/>
                <w:rFonts w:ascii="Helvetica" w:hAnsi="Helvetica"/>
                <w:shd w:val="nil" w:color="auto" w:fill="auto"/>
                <w:rtl w:val="0"/>
              </w:rPr>
              <w:t>sjonsavtalen med NyG</w:t>
            </w:r>
            <w:r>
              <w:rPr>
                <w:rStyle w:val="Ingen"/>
                <w:rFonts w:ascii="Helvetica" w:hAnsi="Helvetica" w:hint="default"/>
                <w:shd w:val="nil" w:color="auto" w:fill="auto"/>
                <w:rtl w:val="0"/>
                <w:lang w:val="da-DK"/>
              </w:rPr>
              <w:t>å</w:t>
            </w:r>
            <w:r>
              <w:rPr>
                <w:rStyle w:val="Ingen"/>
                <w:rFonts w:ascii="Helvetica" w:hAnsi="Helvetica"/>
                <w:shd w:val="nil" w:color="auto" w:fill="auto"/>
                <w:rtl w:val="0"/>
              </w:rPr>
              <w:t>rd er forlenget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Atle</w:t>
            </w:r>
          </w:p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0" w:line="240" w:lineRule="auto"/>
              <w:jc w:val="center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OK</w:t>
            </w:r>
          </w:p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6. Naust/ naustleie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Ikke noe nytt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7. Web - fellespostkasse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>Ikke noe nytt.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3" w:hRule="atLeast"/>
        </w:trPr>
        <w:tc>
          <w:tcPr>
            <w:tcW w:type="dxa" w:w="1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8. Neste m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tedatoer</w:t>
            </w:r>
          </w:p>
        </w:tc>
        <w:tc>
          <w:tcPr>
            <w:tcW w:type="dxa" w:w="5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Eirik lager et utkast med forslag p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å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nye m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ø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tedatoer v</w:t>
            </w:r>
            <w:r>
              <w:rPr>
                <w:rStyle w:val="Inge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å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 -22</w:t>
            </w:r>
          </w:p>
        </w:tc>
        <w:tc>
          <w:tcPr>
            <w:tcW w:type="dxa" w:w="1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81" w:hRule="atLeast"/>
        </w:trPr>
        <w:tc>
          <w:tcPr>
            <w:tcW w:type="dxa" w:w="96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rStyle w:val="Inge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9. Diverse     </w:t>
            </w:r>
            <w:r>
              <w:rPr>
                <w:rStyle w:val="Ingen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  <w:rPr>
                <w:rFonts w:ascii="Arial" w:cs="Arial" w:hAnsi="Arial" w:eastAsia="Arial"/>
                <w:sz w:val="22"/>
                <w:szCs w:val="22"/>
              </w:rPr>
            </w:pPr>
          </w:p>
          <w:p>
            <w:pPr>
              <w:pStyle w:val="Standard"/>
              <w:spacing w:before="0" w:line="240" w:lineRule="auto"/>
              <w:rPr>
                <w:rStyle w:val="Ingen"/>
                <w:rFonts w:ascii="Helvetica" w:cs="Helvetica" w:hAnsi="Helvetica" w:eastAsia="Helvetica"/>
                <w:b w:val="0"/>
                <w:bCs w:val="0"/>
                <w:sz w:val="22"/>
                <w:szCs w:val="22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Samtykke til felling av privat l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nnetre i Tarjodd Bondesvei 15.</w:t>
            </w:r>
          </w:p>
          <w:p>
            <w:pPr>
              <w:pStyle w:val="Standard"/>
              <w:spacing w:before="0" w:line="240" w:lineRule="auto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a-DK"/>
              </w:rPr>
              <w:t>Foresp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rsel om samtykke til felling ble mottatt Styret i oktober og har blitt vurdert av Gr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ntkomiteen og deretter Styret som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lger: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Treet er omfattet av vedtektenes punkt 7. B.</w:t>
            </w:r>
          </w:p>
          <w:p>
            <w:pPr>
              <w:pStyle w:val="Standard"/>
              <w:spacing w:before="0" w:line="240" w:lineRule="auto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>              </w:t>
            </w:r>
            <w:r>
              <w:rPr>
                <w:rFonts w:ascii="Helvetica" w:cs="Helvetica" w:hAnsi="Helvetica" w:eastAsia="Helvetica"/>
                <w:sz w:val="22"/>
                <w:szCs w:val="22"/>
              </w:rPr>
              <w:drawing xmlns:a="http://schemas.openxmlformats.org/drawingml/2006/main">
                <wp:inline distT="0" distB="0" distL="0" distR="0">
                  <wp:extent cx="4318000" cy="977900"/>
                  <wp:effectExtent l="0" t="0" r="0" b="0"/>
                  <wp:docPr id="1073741825" name="officeArt object" descr="Bil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ilde" descr="Bild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977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andard"/>
              <w:spacing w:before="0" w:line="240" w:lineRule="auto"/>
              <w:rPr>
                <w:rStyle w:val="Ingen"/>
                <w:rFonts w:ascii="Helvetica" w:cs="Helvetica" w:hAnsi="Helvetica" w:eastAsia="Helvetica"/>
                <w:outline w:val="0"/>
                <w:color w:val="000000"/>
                <w:sz w:val="22"/>
                <w:szCs w:val="22"/>
                <w:u w:val="none" w:color="0563c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Ingen"/>
                <w:rFonts w:ascii="Helvetica" w:hAnsi="Helvetica" w:hint="default"/>
                <w:outline w:val="0"/>
                <w:color w:val="000000"/>
                <w:sz w:val="22"/>
                <w:szCs w:val="22"/>
                <w:u w:val="none" w:color="0563c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                            </w:t>
            </w:r>
            <w:r>
              <w:rPr>
                <w:rStyle w:val="Ingen"/>
                <w:rFonts w:ascii="Helvetica" w:hAnsi="Helvetica"/>
                <w:outline w:val="0"/>
                <w:color w:val="000000"/>
                <w:sz w:val="22"/>
                <w:szCs w:val="22"/>
                <w:u w:val="none" w:color="0563c0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Ref ogs</w:t>
            </w:r>
            <w:r>
              <w:rPr>
                <w:rStyle w:val="Ingen"/>
                <w:rFonts w:ascii="Helvetica" w:hAnsi="Helvetica" w:hint="default"/>
                <w:outline w:val="0"/>
                <w:color w:val="000000"/>
                <w:sz w:val="22"/>
                <w:szCs w:val="22"/>
                <w:u w:val="none" w:color="0563c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Helvetica" w:hAnsi="Helvetica"/>
                <w:outline w:val="0"/>
                <w:color w:val="000000"/>
                <w:sz w:val="22"/>
                <w:szCs w:val="22"/>
                <w:u w:val="none" w:color="0563c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landskapsplan: </w:t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ff"/>
                <w:sz w:val="22"/>
                <w:szCs w:val="22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ff"/>
                <w:sz w:val="22"/>
                <w:szCs w:val="22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ur03.safelinks.protection.outlook.com/?url=http%3A%2F%2Ffroystadvel.no%2Fwp-content%2Fuploads%2F2020%2F02%2F4-Landskapsplan.pdf&amp;data=04%7C01%7C%7Ca85d47e3b4694204145508d9adea85bb%7C22ca942f06c24f3894070e447dedbb67%7C0%7C0%7C637732045872178703%7CUnknown%7CTWFpbGZsb3d8eyJWIjoiMC4wLjAwMDAiLCJQIjoiV2luMzIiLCJBTiI6Ik1haWwiLCJXVCI6Mn0%3D%7C3000&amp;sdata=FJTSYMcQsZrdJ2KZ8R5b2iyMUxFBVNgDWCZL%2FLO9TyM%3D&amp;reserved=0"</w:instrText>
            </w:r>
            <w:r>
              <w:rPr>
                <w:rStyle w:val="Hyperlink.1"/>
                <w:rFonts w:ascii="Helvetica" w:cs="Helvetica" w:hAnsi="Helvetica" w:eastAsia="Helvetica"/>
                <w:outline w:val="0"/>
                <w:color w:val="0000ff"/>
                <w:sz w:val="22"/>
                <w:szCs w:val="22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Helvetica" w:hAnsi="Helvetica"/>
                <w:outline w:val="0"/>
                <w:color w:val="0000ff"/>
                <w:sz w:val="22"/>
                <w:szCs w:val="22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http://froystadvel.no/wp-content/uploads/2020/02/4-Landskapsplan.pdf</w:t>
            </w:r>
            <w:r>
              <w:rPr>
                <w:rFonts w:ascii="Helvetica" w:cs="Helvetica" w:hAnsi="Helvetica" w:eastAsia="Helvetica"/>
                <w:outline w:val="0"/>
                <w:color w:val="0563c0"/>
                <w:sz w:val="22"/>
                <w:szCs w:val="22"/>
                <w:u w:val="single" w:color="0563c0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  <w:p>
            <w:pPr>
              <w:pStyle w:val="Standard"/>
              <w:numPr>
                <w:ilvl w:val="0"/>
                <w:numId w:val="1"/>
              </w:numPr>
              <w:spacing w:before="0"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Treet er ikke verneverdig fra kommunens side i motsetning til andre store tr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 i private hager p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å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Fr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ystad.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Standard"/>
              <w:spacing w:before="0" w:line="240" w:lineRule="auto"/>
              <w:ind w:left="960" w:hanging="96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Sikkerhet: 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        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- Argumentasjon for at treet b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r felles mht. sikkerhet. </w:t>
            </w:r>
          </w:p>
          <w:p>
            <w:pPr>
              <w:pStyle w:val="Standard"/>
              <w:numPr>
                <w:ilvl w:val="0"/>
                <w:numId w:val="1"/>
              </w:numPr>
              <w:spacing w:before="0" w:line="240" w:lineRule="auto"/>
              <w:rPr>
                <w:rFonts w:ascii="Helvetica" w:hAnsi="Helvetica" w:hint="default"/>
                <w:sz w:val="22"/>
                <w:szCs w:val="22"/>
              </w:rPr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                           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- Nygaard AS uttalte at treet fremst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 friskt og at sikkerhet kan ivaretas ved profesjonell beskj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ring.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Standard"/>
              <w:spacing w:before="0" w:line="240" w:lineRule="auto"/>
              <w:ind w:left="960" w:hanging="96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Diverse faktorer som treets alder, generell tilstand, utseende, belastning for eiere, 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ø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vrig vegetasjon i n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æ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romr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det, juridisk presedens, osv.</w:t>
            </w:r>
          </w:p>
          <w:p>
            <w:pPr>
              <w:pStyle w:val="Standard"/>
              <w:spacing w:before="0" w:line="240" w:lineRule="auto"/>
              <w:ind w:left="960" w:hanging="96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  <w:p>
            <w:pPr>
              <w:pStyle w:val="Standard"/>
              <w:spacing w:before="0" w:line="240" w:lineRule="auto"/>
              <w:ind w:left="960" w:hanging="96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Styret har den 18. november 2021, med referanse til vedtektenes punkt 7b, samtykket til felling av ovennevnte tre.</w:t>
            </w:r>
          </w:p>
          <w:p>
            <w:pPr>
              <w:pStyle w:val="Standard"/>
              <w:spacing w:before="0" w:line="240" w:lineRule="auto"/>
              <w:ind w:left="960" w:hanging="960"/>
            </w:pPr>
            <w:r>
              <w:rPr>
                <w:rFonts w:ascii="Helvetica" w:hAnsi="Helvetica" w:hint="default"/>
                <w:sz w:val="22"/>
                <w:szCs w:val="22"/>
                <w:rtl w:val="0"/>
              </w:rPr>
              <w:t> </w:t>
            </w:r>
          </w:p>
        </w:tc>
      </w:tr>
    </w:tbl>
    <w:p>
      <w:pPr>
        <w:pStyle w:val="Brødteks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108" w:hanging="108"/>
        <w:rPr>
          <w:rStyle w:val="Ingen"/>
          <w:rFonts w:ascii="Arial" w:cs="Arial" w:hAnsi="Arial" w:eastAsia="Arial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rødteks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Style w:val="Ingen"/>
          <w:rFonts w:ascii="Calibri" w:cs="Calibri" w:hAnsi="Calibri" w:eastAsia="Calibri"/>
          <w:u w:color="000000"/>
        </w:rPr>
      </w:pPr>
    </w:p>
    <w:p>
      <w:pPr>
        <w:pStyle w:val="Brødtekst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ngen"/>
          <w:rFonts w:ascii="Calibri" w:cs="Calibri" w:hAnsi="Calibri" w:eastAsia="Calibri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360" w:lineRule="auto"/>
        <w:jc w:val="center"/>
      </w:pPr>
      <w:r>
        <w:rPr>
          <w:rStyle w:val="Ingen"/>
          <w:rFonts w:ascii="Calibri" w:hAnsi="Calibri"/>
          <w:sz w:val="22"/>
          <w:szCs w:val="22"/>
          <w:u w:color="000000"/>
          <w:rtl w:val="0"/>
        </w:rPr>
        <w:t>22.november 2021, Anna Lima Braut/Eirik Faret Sakariassen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outline w:val="0"/>
      <w:color w:val="0000ff"/>
      <w:sz w:val="24"/>
      <w:szCs w:val="24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